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 New Roman" w:hAnsi="Times New Roman" w:eastAsia="新宋体"/>
          <w:b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新宋体"/>
          <w:b/>
          <w:sz w:val="30"/>
          <w:szCs w:val="3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10972800</wp:posOffset>
            </wp:positionH>
            <wp:positionV relativeFrom="topMargin">
              <wp:posOffset>10464800</wp:posOffset>
            </wp:positionV>
            <wp:extent cx="317500" cy="355600"/>
            <wp:effectExtent l="0" t="0" r="635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sz w:val="30"/>
          <w:szCs w:val="30"/>
          <w:lang w:val="en-US" w:eastAsia="zh-CN"/>
        </w:rPr>
        <w:t>七年级下册第三章测试卷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1．在利用太阳能热水器来加热水的过程中，热水器里的水温会随着太阳照射时间的长短而变化，在这个变化过程中，因变量是（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A．热水器里的水温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B．太阳光的强弱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C．太阳照射时间的长短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D．热水器的容积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2．为预防新冠肺炎，某校定期对教室进行消毒水消毒，测出药物喷洒后每立方米空气中的含药量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mg</w:t>
      </w:r>
      <w:r>
        <w:rPr>
          <w:rFonts w:hint="eastAsia" w:ascii="Times New Roman" w:hAnsi="Times New Roman" w:eastAsia="新宋体"/>
          <w:sz w:val="21"/>
          <w:szCs w:val="21"/>
        </w:rPr>
        <w:t>）和时间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min</w:t>
      </w:r>
      <w:r>
        <w:rPr>
          <w:rFonts w:hint="eastAsia" w:ascii="Times New Roman" w:hAnsi="Times New Roman" w:eastAsia="新宋体"/>
          <w:sz w:val="21"/>
          <w:szCs w:val="21"/>
        </w:rPr>
        <w:t>）的数据如表：</w:t>
      </w:r>
    </w:p>
    <w:tbl>
      <w:tblPr>
        <w:tblStyle w:val="8"/>
        <w:tblW w:w="5100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975"/>
        <w:gridCol w:w="975"/>
        <w:gridCol w:w="975"/>
        <w:gridCol w:w="97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200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时间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min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975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975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975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975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200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含药量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y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975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16</w:t>
            </w:r>
          </w:p>
        </w:tc>
        <w:tc>
          <w:tcPr>
            <w:tcW w:w="975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14</w:t>
            </w:r>
          </w:p>
        </w:tc>
        <w:tc>
          <w:tcPr>
            <w:tcW w:w="975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12</w:t>
            </w:r>
          </w:p>
        </w:tc>
        <w:tc>
          <w:tcPr>
            <w:tcW w:w="975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</w:tbl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则下列叙述错误的是（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A．时间为14</w:t>
      </w:r>
      <w:r>
        <w:rPr>
          <w:rFonts w:hint="eastAsia" w:ascii="Times New Roman" w:hAnsi="Times New Roman" w:eastAsia="新宋体"/>
          <w:i/>
          <w:sz w:val="21"/>
          <w:szCs w:val="21"/>
        </w:rPr>
        <w:t>min</w:t>
      </w:r>
      <w:r>
        <w:rPr>
          <w:rFonts w:hint="eastAsia" w:ascii="Times New Roman" w:hAnsi="Times New Roman" w:eastAsia="新宋体"/>
          <w:sz w:val="21"/>
          <w:szCs w:val="21"/>
        </w:rPr>
        <w:t>时，室内每立方米空气中的含药量为4</w:t>
      </w:r>
      <w:r>
        <w:rPr>
          <w:rFonts w:hint="eastAsia" w:ascii="Times New Roman" w:hAnsi="Times New Roman" w:eastAsia="新宋体"/>
          <w:i/>
          <w:sz w:val="21"/>
          <w:szCs w:val="21"/>
        </w:rPr>
        <w:t>mg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B．在一定范围内，时间越长，室内每立方米空气中的含药量越小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C．挥发时间每增加2</w:t>
      </w:r>
      <w:r>
        <w:rPr>
          <w:rFonts w:hint="eastAsia" w:ascii="Times New Roman" w:hAnsi="Times New Roman" w:eastAsia="新宋体"/>
          <w:i/>
          <w:sz w:val="21"/>
          <w:szCs w:val="21"/>
        </w:rPr>
        <w:t>min</w:t>
      </w:r>
      <w:r>
        <w:rPr>
          <w:rFonts w:hint="eastAsia" w:ascii="Times New Roman" w:hAnsi="Times New Roman" w:eastAsia="新宋体"/>
          <w:sz w:val="21"/>
          <w:szCs w:val="21"/>
        </w:rPr>
        <w:t>，室内每立方米空气中的含药量减少2</w:t>
      </w:r>
      <w:r>
        <w:rPr>
          <w:rFonts w:hint="eastAsia" w:ascii="Times New Roman" w:hAnsi="Times New Roman" w:eastAsia="新宋体"/>
          <w:i/>
          <w:sz w:val="21"/>
          <w:szCs w:val="21"/>
        </w:rPr>
        <w:t>mg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D．室内每立方米空气中的含药量是自变量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3．某商场自行车存放处每周的存车量为6000辆次，其中变速车存车费是每辆每次1元，普通车存车费为每辆每次0.5元，若这周普通车存车量为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辆次，存车的总收入为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元，则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之间的关系式是（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＝0.5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+6000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＝﹣0.5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+6000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＝0.5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+3000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＝﹣0.5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+3000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4．李师傅到加油站加油，如图是所用的加油机上的数据显示牌，其中常量是（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25" o:spt="75" alt="菁优网：http://www.jyeoo.com" type="#_x0000_t75" style="height:81.75pt;width:141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A．金额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B．数量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C．单价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D．金额和数量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5．下面的三个问题中都有两个变量：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正方形的周长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与边长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汽车以30千米/时的速度行驶，它的路程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与时间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水箱以0.8</w:t>
      </w:r>
      <w:r>
        <w:rPr>
          <w:rFonts w:hint="eastAsia" w:ascii="Times New Roman" w:hAnsi="Times New Roman" w:eastAsia="新宋体"/>
          <w:i/>
          <w:sz w:val="21"/>
          <w:szCs w:val="21"/>
        </w:rPr>
        <w:t>L</w:t>
      </w:r>
      <w:r>
        <w:rPr>
          <w:rFonts w:hint="eastAsia" w:ascii="Times New Roman" w:hAnsi="Times New Roman" w:eastAsia="新宋体"/>
          <w:sz w:val="21"/>
          <w:szCs w:val="21"/>
        </w:rPr>
        <w:t>/</w:t>
      </w:r>
      <w:r>
        <w:rPr>
          <w:rFonts w:hint="eastAsia" w:ascii="Times New Roman" w:hAnsi="Times New Roman" w:eastAsia="新宋体"/>
          <w:i/>
          <w:sz w:val="21"/>
          <w:szCs w:val="21"/>
        </w:rPr>
        <w:t>min</w:t>
      </w:r>
      <w:r>
        <w:rPr>
          <w:rFonts w:hint="eastAsia" w:ascii="Times New Roman" w:hAnsi="Times New Roman" w:eastAsia="新宋体"/>
          <w:sz w:val="21"/>
          <w:szCs w:val="21"/>
        </w:rPr>
        <w:t>的流量往外放水，水箱中的剩余水量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与放水时间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其中，变量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与变量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之间的函数关系可以利用如图所示的图象表示的是（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26" o:spt="75" alt="菁优网：http://www.jyeoo.com" type="#_x0000_t75" style="height:126.25pt;width:99.85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Calibri"/>
          <w:sz w:val="21"/>
          <w:szCs w:val="21"/>
        </w:rPr>
        <w:t>①②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Calibri"/>
          <w:sz w:val="21"/>
          <w:szCs w:val="21"/>
        </w:rPr>
        <w:t>①③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Calibri"/>
          <w:sz w:val="21"/>
          <w:szCs w:val="21"/>
        </w:rPr>
        <w:t>②③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Calibri"/>
          <w:sz w:val="21"/>
          <w:szCs w:val="21"/>
        </w:rPr>
        <w:t>①②③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6．嘉嘉在超市购买橙子所付金额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（元）与一次性购买质量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（千克）之间的函数图象如图所示，若一次性购买6千克橙子，则所付金额为（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27" o:spt="75" alt="菁优网：http://www.jyeoo.com" type="#_x0000_t75" style="height:102pt;width:146.25pt;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</w:pic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A．24元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B．28元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C．30元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D．32元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7．甲、乙两人沿同一直道从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地到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地，在整个行程中，甲、乙离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地的距离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与时间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之间的函数关系如图所示，下列说法错误的是（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28" o:spt="75" alt="菁优网：http://www.jyeoo.com" type="#_x0000_t75" style="height:116.9pt;width:180.5pt;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A．甲比乙早1分钟出发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B．乙的速度是甲的速度的2倍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C．若甲比乙晚5分钟到达，则甲用时10分钟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D．若甲出发时的速度为原来的2倍，则甲比乙提前1分钟到达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地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8．声音在空气中传播的速度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/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）（简称声速）与气温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（℃）的关系如表所示，照此规律可以发现，当声速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达到349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/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时，气温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为（　　）</w:t>
      </w:r>
    </w:p>
    <w:tbl>
      <w:tblPr>
        <w:tblStyle w:val="8"/>
        <w:tblW w:w="8086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188"/>
        <w:gridCol w:w="1151"/>
        <w:gridCol w:w="1151"/>
        <w:gridCol w:w="1151"/>
        <w:gridCol w:w="1151"/>
        <w:gridCol w:w="1151"/>
        <w:gridCol w:w="114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88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气温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/℃</w:t>
            </w:r>
          </w:p>
        </w:tc>
        <w:tc>
          <w:tcPr>
            <w:tcW w:w="1151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1151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151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151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15</w:t>
            </w:r>
          </w:p>
        </w:tc>
        <w:tc>
          <w:tcPr>
            <w:tcW w:w="1151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143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…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88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声速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y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/（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m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/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151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331</w:t>
            </w:r>
          </w:p>
        </w:tc>
        <w:tc>
          <w:tcPr>
            <w:tcW w:w="1151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334</w:t>
            </w:r>
          </w:p>
        </w:tc>
        <w:tc>
          <w:tcPr>
            <w:tcW w:w="1151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337</w:t>
            </w:r>
          </w:p>
        </w:tc>
        <w:tc>
          <w:tcPr>
            <w:tcW w:w="1151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340</w:t>
            </w:r>
          </w:p>
        </w:tc>
        <w:tc>
          <w:tcPr>
            <w:tcW w:w="1151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343</w:t>
            </w:r>
          </w:p>
        </w:tc>
        <w:tc>
          <w:tcPr>
            <w:tcW w:w="1143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…</w:t>
            </w:r>
          </w:p>
        </w:tc>
      </w:tr>
    </w:tbl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A．25℃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B．26℃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C．28℃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D．30℃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9．某工厂剩余煤量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吨与烧煤天数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天满足函数关系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＝90﹣6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 xml:space="preserve">，则工厂每天烧煤量是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吨．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10．甲、乙两位同学骑自行车，从各自家出发上学，他们离乙家的距离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  <w:r>
        <w:rPr>
          <w:rFonts w:hint="eastAsia" w:ascii="Times New Roman" w:hAnsi="Times New Roman" w:eastAsia="新宋体"/>
          <w:sz w:val="21"/>
          <w:szCs w:val="21"/>
        </w:rPr>
        <w:t>）与出发时间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min</w:t>
      </w:r>
      <w:r>
        <w:rPr>
          <w:rFonts w:hint="eastAsia" w:ascii="Times New Roman" w:hAnsi="Times New Roman" w:eastAsia="新宋体"/>
          <w:sz w:val="21"/>
          <w:szCs w:val="21"/>
        </w:rPr>
        <w:t xml:space="preserve">）之间的函数关系如图所示，则乙比甲早到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分钟．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29" o:spt="75" alt="菁优网：http://www.jyeoo.com" type="#_x0000_t75" style="height:120.7pt;width:208.55pt;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11．小明从家跑步到学校，接着立即原路步行回家．如图是小明离家的路程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）与时间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min</w:t>
      </w:r>
      <w:r>
        <w:rPr>
          <w:rFonts w:hint="eastAsia" w:ascii="Times New Roman" w:hAnsi="Times New Roman" w:eastAsia="新宋体"/>
          <w:sz w:val="21"/>
          <w:szCs w:val="21"/>
        </w:rPr>
        <w:t xml:space="preserve">）之间关系的图象，则小明步行回家的平均速度是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/</w:t>
      </w:r>
      <w:r>
        <w:rPr>
          <w:rFonts w:hint="eastAsia" w:ascii="Times New Roman" w:hAnsi="Times New Roman" w:eastAsia="新宋体"/>
          <w:i/>
          <w:sz w:val="21"/>
          <w:szCs w:val="21"/>
        </w:rPr>
        <w:t>min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30" o:spt="75" alt="菁优网：http://www.jyeoo.com" type="#_x0000_t75" style="height:102.8pt;width:153.05pt;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12．某市倡导低碳生活，节约用电节能环保，采用分段计费的方法按月计算每户家庭的电费．月用电量不超过150度时，按0.5元/度计费；月用电量超过150度时，其中的150度仍按0.5元/度计费，超过部分按0.65元/度计费．设每户家庭月用电量为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＞150）度时，则应交电费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 xml:space="preserve">之间的关系式为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13．如图是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两种手机套餐每月资费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（元）与通话时间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（分钟）对应的函数图象，若小红每月通话时间大约为500分钟，则从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 xml:space="preserve">两种手机资费套餐中选择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种更合适．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31" o:spt="75" alt="菁优网：http://www.jyeoo.com" type="#_x0000_t75" style="height:156.7pt;width:184.8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三．解答题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14．李师傅喜欢自驾游，为了解他新买轿车的耗油情况，将油箱加满后进行了耗油实验，得到如表数据：</w:t>
      </w:r>
    </w:p>
    <w:tbl>
      <w:tblPr>
        <w:tblStyle w:val="8"/>
        <w:tblW w:w="8086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185"/>
        <w:gridCol w:w="1144"/>
        <w:gridCol w:w="1153"/>
        <w:gridCol w:w="1153"/>
        <w:gridCol w:w="1153"/>
        <w:gridCol w:w="1153"/>
        <w:gridCol w:w="114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85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行驶的路程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km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144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1153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100</w:t>
            </w:r>
          </w:p>
        </w:tc>
        <w:tc>
          <w:tcPr>
            <w:tcW w:w="1153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200</w:t>
            </w:r>
          </w:p>
        </w:tc>
        <w:tc>
          <w:tcPr>
            <w:tcW w:w="1153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300</w:t>
            </w:r>
          </w:p>
        </w:tc>
        <w:tc>
          <w:tcPr>
            <w:tcW w:w="1153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400</w:t>
            </w:r>
          </w:p>
        </w:tc>
        <w:tc>
          <w:tcPr>
            <w:tcW w:w="1145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…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85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油箱剩余油量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Q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L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144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50</w:t>
            </w:r>
          </w:p>
        </w:tc>
        <w:tc>
          <w:tcPr>
            <w:tcW w:w="1153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42</w:t>
            </w:r>
          </w:p>
        </w:tc>
        <w:tc>
          <w:tcPr>
            <w:tcW w:w="1153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34</w:t>
            </w:r>
          </w:p>
        </w:tc>
        <w:tc>
          <w:tcPr>
            <w:tcW w:w="1153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26</w:t>
            </w:r>
          </w:p>
        </w:tc>
        <w:tc>
          <w:tcPr>
            <w:tcW w:w="1153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18</w:t>
            </w:r>
          </w:p>
        </w:tc>
        <w:tc>
          <w:tcPr>
            <w:tcW w:w="1145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…</w:t>
            </w:r>
          </w:p>
        </w:tc>
      </w:tr>
    </w:tbl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（1）如表反映的两个变量中，自变量是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因变量是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（2）根据表格可知，该轿车油箱的容量为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i/>
          <w:sz w:val="21"/>
          <w:szCs w:val="21"/>
        </w:rPr>
        <w:t>L</w:t>
      </w:r>
      <w:r>
        <w:rPr>
          <w:rFonts w:hint="eastAsia" w:ascii="Times New Roman" w:hAnsi="Times New Roman" w:eastAsia="新宋体"/>
          <w:sz w:val="21"/>
          <w:szCs w:val="21"/>
        </w:rPr>
        <w:t>，轿车每行驶100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  <w:r>
        <w:rPr>
          <w:rFonts w:hint="eastAsia" w:ascii="Times New Roman" w:hAnsi="Times New Roman" w:eastAsia="新宋体"/>
          <w:sz w:val="21"/>
          <w:szCs w:val="21"/>
        </w:rPr>
        <w:t xml:space="preserve">，耗油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i/>
          <w:sz w:val="21"/>
          <w:szCs w:val="21"/>
        </w:rPr>
        <w:t>L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（3）请写出两个变量之间的关系式：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（用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来表示</w:t>
      </w:r>
      <w:r>
        <w:rPr>
          <w:rFonts w:hint="eastAsia" w:ascii="Times New Roman" w:hAnsi="Times New Roman" w:eastAsia="新宋体"/>
          <w:i/>
          <w:sz w:val="21"/>
          <w:szCs w:val="21"/>
        </w:rPr>
        <w:t>Q</w:t>
      </w:r>
      <w:r>
        <w:rPr>
          <w:rFonts w:hint="eastAsia" w:ascii="Times New Roman" w:hAnsi="Times New Roman" w:eastAsia="新宋体"/>
          <w:sz w:val="21"/>
          <w:szCs w:val="21"/>
        </w:rPr>
        <w:t>）；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（4）若李师傅将油箱加满后驾驶该轿车从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地前往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地，到达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地时油箱中的剩余油量为24.4</w:t>
      </w:r>
      <w:r>
        <w:rPr>
          <w:rFonts w:hint="eastAsia" w:ascii="Times New Roman" w:hAnsi="Times New Roman" w:eastAsia="新宋体"/>
          <w:i/>
          <w:sz w:val="21"/>
          <w:szCs w:val="21"/>
        </w:rPr>
        <w:t>L</w:t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 xml:space="preserve">两地之间的距离是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15．如图，某品牌自行车每节链条的长度为2.5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，交叉重叠部分的圆的直径为0.8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（1）观察图形，填写如表；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32" o:spt="75" alt="菁优网：http://www.jyeoo.com" type="#_x0000_t75" style="height:102.05pt;width:424.65pt;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</w:pict>
      </w:r>
    </w:p>
    <w:tbl>
      <w:tblPr>
        <w:tblStyle w:val="8"/>
        <w:tblW w:w="8086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646"/>
        <w:gridCol w:w="1614"/>
        <w:gridCol w:w="1614"/>
        <w:gridCol w:w="1602"/>
        <w:gridCol w:w="161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646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链条节数/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（节）</w:t>
            </w:r>
          </w:p>
        </w:tc>
        <w:tc>
          <w:tcPr>
            <w:tcW w:w="1614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614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602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1610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…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646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链条长度/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y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cm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614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4.2</w:t>
            </w:r>
          </w:p>
        </w:tc>
        <w:tc>
          <w:tcPr>
            <w:tcW w:w="1614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5.9</w:t>
            </w:r>
          </w:p>
        </w:tc>
        <w:tc>
          <w:tcPr>
            <w:tcW w:w="1602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 xml:space="preserve">　 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u w:val="single"/>
                <w:lang w:val="en-US" w:eastAsia="zh-CN" w:bidi="ar-SA"/>
              </w:rPr>
              <w:t>　   　</w:t>
            </w:r>
          </w:p>
        </w:tc>
        <w:tc>
          <w:tcPr>
            <w:tcW w:w="1610" w:type="dxa"/>
          </w:tcPr>
          <w:p>
            <w:pPr>
              <w:widowControl w:val="0"/>
              <w:spacing w:line="360" w:lineRule="auto"/>
              <w:jc w:val="center"/>
              <w:rPr>
                <w:rStyle w:val="6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…</w:t>
            </w:r>
          </w:p>
        </w:tc>
      </w:tr>
    </w:tbl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（2）请你写出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之间的关系式；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（3）如果一辆自行车的链条（安装前）共由40节链条组成，那么链条的总长度是多少？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16．新冠病毒防疫期间，草莓摊主小钱为避免交叉感染的风险，建议顾客选择微信支付，尽量不使用现金，早上开始营业前，他查看了自己的微信零钱；销售完20</w:t>
      </w:r>
      <w:r>
        <w:rPr>
          <w:rFonts w:hint="eastAsia" w:ascii="Times New Roman" w:hAnsi="Times New Roman" w:eastAsia="新宋体"/>
          <w:i/>
          <w:sz w:val="21"/>
          <w:szCs w:val="21"/>
        </w:rPr>
        <w:t>kg</w:t>
      </w:r>
      <w:r>
        <w:rPr>
          <w:rFonts w:hint="eastAsia" w:ascii="Times New Roman" w:hAnsi="Times New Roman" w:eastAsia="新宋体"/>
          <w:sz w:val="21"/>
          <w:szCs w:val="21"/>
        </w:rPr>
        <w:t>后，他又一次查看了微信零钱，由于草莓所剩不多，他想早点卖完回家，于是每千克降价10元销售，很快销售一空，小钱弟弟根据小钱的微信零钱（元）与销售草莓数量（</w:t>
      </w:r>
      <w:r>
        <w:rPr>
          <w:rFonts w:hint="eastAsia" w:ascii="Times New Roman" w:hAnsi="Times New Roman" w:eastAsia="新宋体"/>
          <w:i/>
          <w:sz w:val="21"/>
          <w:szCs w:val="21"/>
        </w:rPr>
        <w:t>kg</w:t>
      </w:r>
      <w:r>
        <w:rPr>
          <w:rFonts w:hint="eastAsia" w:ascii="Times New Roman" w:hAnsi="Times New Roman" w:eastAsia="新宋体"/>
          <w:sz w:val="21"/>
          <w:szCs w:val="21"/>
        </w:rPr>
        <w:t>）之间的关系绘制了下列图象，请你根据以上信息回答下列问题：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（1）图象中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点表示的意义是什么？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（2）降价前草莓每千克售价多少元？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（3）小钱卖完所有草莓微信零钱应有多少元？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33" o:spt="75" alt="菁优网：http://www.jyeoo.com" type="#_x0000_t75" style="height:139.5pt;width:144pt;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17．重庆市第十一中学校在110年校庆彩排活动中使用了无人机进行航拍．</w:t>
      </w:r>
      <w:r>
        <w:rPr>
          <w:rFonts w:hint="eastAsia" w:ascii="Times New Roman" w:hAnsi="Times New Roman" w:eastAsia="新宋体"/>
          <w:i/>
          <w:sz w:val="21"/>
          <w:szCs w:val="21"/>
        </w:rPr>
        <w:t>I</w:t>
      </w:r>
      <w:r>
        <w:rPr>
          <w:rFonts w:hint="eastAsia" w:ascii="Times New Roman" w:hAnsi="Times New Roman" w:eastAsia="新宋体"/>
          <w:sz w:val="21"/>
          <w:szCs w:val="21"/>
        </w:rPr>
        <w:t>号无人机从海拔310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处出发，以10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/</w:t>
      </w:r>
      <w:r>
        <w:rPr>
          <w:rFonts w:hint="eastAsia" w:ascii="Times New Roman" w:hAnsi="Times New Roman" w:eastAsia="新宋体"/>
          <w:i/>
          <w:sz w:val="21"/>
          <w:szCs w:val="21"/>
        </w:rPr>
        <w:t>min</w:t>
      </w:r>
      <w:r>
        <w:rPr>
          <w:rFonts w:hint="eastAsia" w:ascii="Times New Roman" w:hAnsi="Times New Roman" w:eastAsia="新宋体"/>
          <w:sz w:val="21"/>
          <w:szCs w:val="21"/>
        </w:rPr>
        <w:t>的速度匀速上升，Ⅱ号无人机从海拔330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处同时出发并匀速上升，经过5</w:t>
      </w:r>
      <w:r>
        <w:rPr>
          <w:rFonts w:hint="eastAsia" w:ascii="Times New Roman" w:hAnsi="Times New Roman" w:eastAsia="新宋体"/>
          <w:i/>
          <w:sz w:val="21"/>
          <w:szCs w:val="21"/>
        </w:rPr>
        <w:t>min</w:t>
      </w:r>
      <w:r>
        <w:rPr>
          <w:rFonts w:hint="eastAsia" w:ascii="Times New Roman" w:hAnsi="Times New Roman" w:eastAsia="新宋体"/>
          <w:sz w:val="21"/>
          <w:szCs w:val="21"/>
        </w:rPr>
        <w:t>两架无人机位于同一海拔高度．无人机的海拔高度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）与上升时间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min</w:t>
      </w:r>
      <w:r>
        <w:rPr>
          <w:rFonts w:hint="eastAsia" w:ascii="Times New Roman" w:hAnsi="Times New Roman" w:eastAsia="新宋体"/>
          <w:sz w:val="21"/>
          <w:szCs w:val="21"/>
        </w:rPr>
        <w:t>）之间的关系如图所示．已知无人机上升飞行的最长时间为15</w:t>
      </w:r>
      <w:r>
        <w:rPr>
          <w:rFonts w:hint="eastAsia" w:ascii="Times New Roman" w:hAnsi="Times New Roman" w:eastAsia="新宋体"/>
          <w:i/>
          <w:sz w:val="21"/>
          <w:szCs w:val="21"/>
        </w:rPr>
        <w:t>min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（1）求Ⅱ号无人机的海拔高度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）与上升时间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min</w:t>
      </w:r>
      <w:r>
        <w:rPr>
          <w:rFonts w:hint="eastAsia" w:ascii="Times New Roman" w:hAnsi="Times New Roman" w:eastAsia="新宋体"/>
          <w:sz w:val="21"/>
          <w:szCs w:val="21"/>
        </w:rPr>
        <w:t>）之间的函数关系；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（2）求无人机上升多长时间可使</w:t>
      </w:r>
      <w:r>
        <w:rPr>
          <w:rFonts w:hint="eastAsia" w:ascii="Times New Roman" w:hAnsi="Times New Roman" w:eastAsia="新宋体"/>
          <w:i/>
          <w:sz w:val="21"/>
          <w:szCs w:val="21"/>
        </w:rPr>
        <w:t>I</w:t>
      </w:r>
      <w:r>
        <w:rPr>
          <w:rFonts w:hint="eastAsia" w:ascii="Times New Roman" w:hAnsi="Times New Roman" w:eastAsia="新宋体"/>
          <w:sz w:val="21"/>
          <w:szCs w:val="21"/>
        </w:rPr>
        <w:t>号无人机到达比Ⅱ号无人机高30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的最佳航拍高度？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34" o:spt="75" alt="菁优网：http://www.jyeoo.com" type="#_x0000_t75" style="height:127.2pt;width:96.5pt;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</w:pict>
      </w: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30"/>
          <w:szCs w:val="30"/>
          <w:lang w:val="en-US" w:eastAsia="zh-CN"/>
        </w:rPr>
        <w:t>七年级下册第三章测试卷</w:t>
      </w:r>
    </w:p>
    <w:p>
      <w:pPr>
        <w:spacing w:line="360" w:lineRule="auto"/>
        <w:jc w:val="center"/>
        <w:rPr>
          <w:rFonts w:hint="eastAsia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参考答案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2．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3．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4．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5．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6．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7．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8．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9．6．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10．2．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11．60．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12．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＝0.65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﹣22.5．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13．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14．解：（1）自变量是行驶的路程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，因变量是油箱剩余油量</w:t>
      </w:r>
      <w:r>
        <w:rPr>
          <w:rFonts w:hint="eastAsia" w:ascii="Times New Roman" w:hAnsi="Times New Roman" w:eastAsia="新宋体"/>
          <w:i/>
          <w:sz w:val="21"/>
          <w:szCs w:val="21"/>
        </w:rPr>
        <w:t>Q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故答案为：行驶的路程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，油箱剩余油量</w:t>
      </w:r>
      <w:r>
        <w:rPr>
          <w:rFonts w:hint="eastAsia" w:ascii="Times New Roman" w:hAnsi="Times New Roman" w:eastAsia="新宋体"/>
          <w:i/>
          <w:sz w:val="21"/>
          <w:szCs w:val="21"/>
        </w:rPr>
        <w:t>Q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（2）根据表格可知，该轿车油箱的容量为50</w:t>
      </w:r>
      <w:r>
        <w:rPr>
          <w:rFonts w:hint="eastAsia" w:ascii="Times New Roman" w:hAnsi="Times New Roman" w:eastAsia="新宋体"/>
          <w:i/>
          <w:sz w:val="21"/>
          <w:szCs w:val="21"/>
        </w:rPr>
        <w:t>L</w:t>
      </w:r>
      <w:r>
        <w:rPr>
          <w:rFonts w:hint="eastAsia" w:ascii="Times New Roman" w:hAnsi="Times New Roman" w:eastAsia="新宋体"/>
          <w:sz w:val="21"/>
          <w:szCs w:val="21"/>
        </w:rPr>
        <w:t>，轿车每行驶100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  <w:r>
        <w:rPr>
          <w:rFonts w:hint="eastAsia" w:ascii="Times New Roman" w:hAnsi="Times New Roman" w:eastAsia="新宋体"/>
          <w:sz w:val="21"/>
          <w:szCs w:val="21"/>
        </w:rPr>
        <w:t>，耗油50﹣42＝8（</w:t>
      </w:r>
      <w:r>
        <w:rPr>
          <w:rFonts w:hint="eastAsia" w:ascii="Times New Roman" w:hAnsi="Times New Roman" w:eastAsia="新宋体"/>
          <w:i/>
          <w:sz w:val="21"/>
          <w:szCs w:val="21"/>
        </w:rPr>
        <w:t>L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故答案为：50，8；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（3）根据表格可知，</w:t>
      </w:r>
      <w:r>
        <w:rPr>
          <w:rFonts w:hint="eastAsia" w:ascii="Times New Roman" w:hAnsi="Times New Roman" w:eastAsia="新宋体"/>
          <w:i/>
          <w:sz w:val="21"/>
          <w:szCs w:val="21"/>
        </w:rPr>
        <w:t>Q</w:t>
      </w:r>
      <w:r>
        <w:rPr>
          <w:rFonts w:hint="eastAsia" w:ascii="Times New Roman" w:hAnsi="Times New Roman" w:eastAsia="新宋体"/>
          <w:sz w:val="21"/>
          <w:szCs w:val="21"/>
        </w:rPr>
        <w:t>＝﹣0.08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+50，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</w:t>
      </w:r>
      <w:r>
        <w:rPr>
          <w:rFonts w:hint="eastAsia" w:ascii="Times New Roman" w:hAnsi="Times New Roman" w:eastAsia="新宋体"/>
          <w:i/>
          <w:sz w:val="21"/>
          <w:szCs w:val="21"/>
        </w:rPr>
        <w:t>Q</w:t>
      </w:r>
      <w:r>
        <w:rPr>
          <w:rFonts w:hint="eastAsia" w:ascii="Times New Roman" w:hAnsi="Times New Roman" w:eastAsia="新宋体"/>
          <w:sz w:val="21"/>
          <w:szCs w:val="21"/>
        </w:rPr>
        <w:t>＝﹣0.08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+50；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（4）当</w:t>
      </w:r>
      <w:r>
        <w:rPr>
          <w:rFonts w:hint="eastAsia" w:ascii="Times New Roman" w:hAnsi="Times New Roman" w:eastAsia="新宋体"/>
          <w:i/>
          <w:sz w:val="21"/>
          <w:szCs w:val="21"/>
        </w:rPr>
        <w:t>Q</w:t>
      </w:r>
      <w:r>
        <w:rPr>
          <w:rFonts w:hint="eastAsia" w:ascii="Times New Roman" w:hAnsi="Times New Roman" w:eastAsia="新宋体"/>
          <w:sz w:val="21"/>
          <w:szCs w:val="21"/>
        </w:rPr>
        <w:t>＝24.4</w:t>
      </w:r>
      <w:r>
        <w:rPr>
          <w:rFonts w:hint="eastAsia" w:ascii="Times New Roman" w:hAnsi="Times New Roman" w:eastAsia="新宋体"/>
          <w:i/>
          <w:sz w:val="21"/>
          <w:szCs w:val="21"/>
        </w:rPr>
        <w:t>L</w:t>
      </w:r>
      <w:r>
        <w:rPr>
          <w:rFonts w:hint="eastAsia" w:ascii="Times New Roman" w:hAnsi="Times New Roman" w:eastAsia="新宋体"/>
          <w:sz w:val="21"/>
          <w:szCs w:val="21"/>
        </w:rPr>
        <w:t>时，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﹣0.08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+50＝24.4，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＝320，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故答案为：320．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15．解：（1）当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＝4时，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＝5.9+1.7＝7.6，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故答案为：7.6；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（2）根据题意，得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＝2.5+（2.5﹣0.8）（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﹣1）＝1.7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+0.8，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的关系式为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＝1.7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+0.8；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（3）当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＝40时，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＝1.7×40+0.8＝68.8（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答：链条的总长度是68.8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16．解：（1）由图象可知，小钱开始营业前微信零钱有50元；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（2）由图象可知，销售草莓20</w:t>
      </w:r>
      <w:r>
        <w:rPr>
          <w:rFonts w:hint="eastAsia" w:ascii="Times New Roman" w:hAnsi="Times New Roman" w:eastAsia="新宋体"/>
          <w:i/>
          <w:sz w:val="21"/>
          <w:szCs w:val="21"/>
        </w:rPr>
        <w:t>kg</w:t>
      </w:r>
      <w:r>
        <w:rPr>
          <w:rFonts w:hint="eastAsia" w:ascii="Times New Roman" w:hAnsi="Times New Roman" w:eastAsia="新宋体"/>
          <w:sz w:val="21"/>
          <w:szCs w:val="21"/>
        </w:rPr>
        <w:t>后，小钱的微信零钱为650元，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∴销售草莓20</w:t>
      </w:r>
      <w:r>
        <w:rPr>
          <w:rFonts w:hint="eastAsia" w:ascii="Times New Roman" w:hAnsi="Times New Roman" w:eastAsia="新宋体"/>
          <w:i/>
          <w:sz w:val="21"/>
          <w:szCs w:val="21"/>
        </w:rPr>
        <w:t>kg</w:t>
      </w:r>
      <w:r>
        <w:rPr>
          <w:rFonts w:hint="eastAsia" w:ascii="Times New Roman" w:hAnsi="Times New Roman" w:eastAsia="新宋体"/>
          <w:sz w:val="21"/>
          <w:szCs w:val="21"/>
        </w:rPr>
        <w:t>，销售收入为650﹣50＝600元，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∴降价前草莓每千克售价为：600÷20＝30（元）；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（3）降价后草莓每千克售价为：30﹣10＝20元，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∴小钱卖完所有草莓微信零钱为：650+5×20＝750（元），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答：小钱卖完所有草莓微信零钱应该有750元．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17．解：（1）交点的纵坐标为：310+5×10＝360，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设Ⅱ号无人机的海拔高度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）与上升时间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min</w:t>
      </w:r>
      <w:r>
        <w:rPr>
          <w:rFonts w:hint="eastAsia" w:ascii="Times New Roman" w:hAnsi="Times New Roman" w:eastAsia="新宋体"/>
          <w:sz w:val="21"/>
          <w:szCs w:val="21"/>
        </w:rPr>
        <w:t>）之间的函数关系为：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kx</w:t>
      </w:r>
      <w:r>
        <w:rPr>
          <w:rFonts w:hint="eastAsia" w:ascii="Times New Roman" w:hAnsi="Times New Roman" w:eastAsia="新宋体"/>
          <w:sz w:val="21"/>
          <w:szCs w:val="21"/>
        </w:rPr>
        <w:t>+330，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则5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+330＝360，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＝6，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＝6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+330（0≤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≤15）；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（2）根据题意得：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310+10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﹣（6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+330）＝30，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＝12.5．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答：无人机上升12.5</w:t>
      </w:r>
      <w:r>
        <w:rPr>
          <w:rFonts w:hint="eastAsia" w:ascii="Times New Roman" w:hAnsi="Times New Roman" w:eastAsia="新宋体"/>
          <w:i/>
          <w:sz w:val="21"/>
          <w:szCs w:val="21"/>
        </w:rPr>
        <w:t>min</w:t>
      </w:r>
      <w:r>
        <w:rPr>
          <w:rFonts w:hint="eastAsia" w:ascii="Times New Roman" w:hAnsi="Times New Roman" w:eastAsia="新宋体"/>
          <w:sz w:val="21"/>
          <w:szCs w:val="21"/>
        </w:rPr>
        <w:t>可使</w:t>
      </w:r>
      <w:r>
        <w:rPr>
          <w:rFonts w:hint="eastAsia" w:ascii="Times New Roman" w:hAnsi="Times New Roman" w:eastAsia="新宋体"/>
          <w:i/>
          <w:sz w:val="21"/>
          <w:szCs w:val="21"/>
        </w:rPr>
        <w:t>I</w:t>
      </w:r>
      <w:r>
        <w:rPr>
          <w:rFonts w:hint="eastAsia" w:ascii="Times New Roman" w:hAnsi="Times New Roman" w:eastAsia="新宋体"/>
          <w:sz w:val="21"/>
          <w:szCs w:val="21"/>
        </w:rPr>
        <w:t>号无人机到达比Ⅱ号无人机高30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的最佳航拍高度．</w:t>
      </w:r>
    </w:p>
    <w:p>
      <w:pPr>
        <w:spacing w:line="360" w:lineRule="auto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pgNumType w:chapStyle="5" w:chapSep="colon"/>
          <w:cols w:space="708" w:num="1"/>
          <w:docGrid w:type="lines" w:linePitch="312" w:charSpace="0"/>
        </w:sectPr>
      </w:pPr>
      <w:r>
        <w:rPr>
          <w:rFonts w:hint="eastAsia" w:ascii="Times New Roman" w:hAnsi="Times New Roman" w:eastAsia="新宋体"/>
          <w:color w:val="FFFFFF"/>
          <w:sz w:val="1"/>
          <w:szCs w:val="1"/>
        </w:rPr>
        <w:t>声明：试题解析著作权属菁优网所有，未经书面同意，不得复制发布日期：2022/11/30 17:14:05；用户：智卫萍；邮箱：13623465926；学号：41675283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>
    <w:pPr>
      <w:pStyle w:val="4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  <w:lang w:eastAsia="zh-CN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clear" w:pos="4153"/>
      </w:tabs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QwNTFhN2M5YzY2MGJiZjg2MmY5OTRiZWZjNWFhODgifQ=="/>
  </w:docVars>
  <w:rsids>
    <w:rsidRoot w:val="00AC09DF"/>
    <w:rsid w:val="00005D46"/>
    <w:rsid w:val="0003414B"/>
    <w:rsid w:val="00045DBC"/>
    <w:rsid w:val="0006204B"/>
    <w:rsid w:val="000A7BDA"/>
    <w:rsid w:val="000B638B"/>
    <w:rsid w:val="000C69CB"/>
    <w:rsid w:val="000D3247"/>
    <w:rsid w:val="000D4735"/>
    <w:rsid w:val="00157C29"/>
    <w:rsid w:val="00173E50"/>
    <w:rsid w:val="001B7693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E0F78"/>
    <w:rsid w:val="002E2EC3"/>
    <w:rsid w:val="003532EF"/>
    <w:rsid w:val="00373D18"/>
    <w:rsid w:val="004151FC"/>
    <w:rsid w:val="00415964"/>
    <w:rsid w:val="00496F35"/>
    <w:rsid w:val="004E324E"/>
    <w:rsid w:val="004E732C"/>
    <w:rsid w:val="004F4D4E"/>
    <w:rsid w:val="00504026"/>
    <w:rsid w:val="00517B56"/>
    <w:rsid w:val="00533E8A"/>
    <w:rsid w:val="005B2ED4"/>
    <w:rsid w:val="005D0947"/>
    <w:rsid w:val="00616B4C"/>
    <w:rsid w:val="00622E5C"/>
    <w:rsid w:val="00695896"/>
    <w:rsid w:val="00726C35"/>
    <w:rsid w:val="0078139C"/>
    <w:rsid w:val="00794E81"/>
    <w:rsid w:val="007B2058"/>
    <w:rsid w:val="007C2D01"/>
    <w:rsid w:val="007C40C0"/>
    <w:rsid w:val="007D45E1"/>
    <w:rsid w:val="008621A8"/>
    <w:rsid w:val="00866FD8"/>
    <w:rsid w:val="00876353"/>
    <w:rsid w:val="00881A65"/>
    <w:rsid w:val="00886C59"/>
    <w:rsid w:val="008A4B26"/>
    <w:rsid w:val="008C1895"/>
    <w:rsid w:val="008D3050"/>
    <w:rsid w:val="008F4D75"/>
    <w:rsid w:val="009020CB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7BE5"/>
    <w:rsid w:val="00A946AA"/>
    <w:rsid w:val="00AA5735"/>
    <w:rsid w:val="00AB4574"/>
    <w:rsid w:val="00AC09DF"/>
    <w:rsid w:val="00AE6C6A"/>
    <w:rsid w:val="00AF67F7"/>
    <w:rsid w:val="00B10A7E"/>
    <w:rsid w:val="00BB63FE"/>
    <w:rsid w:val="00BD36DE"/>
    <w:rsid w:val="00C02FC6"/>
    <w:rsid w:val="00C41F09"/>
    <w:rsid w:val="00CA4519"/>
    <w:rsid w:val="00CC12A9"/>
    <w:rsid w:val="00CD670D"/>
    <w:rsid w:val="00CE1AA8"/>
    <w:rsid w:val="00D04724"/>
    <w:rsid w:val="00D07D40"/>
    <w:rsid w:val="00D443F7"/>
    <w:rsid w:val="00D7554B"/>
    <w:rsid w:val="00D97DBC"/>
    <w:rsid w:val="00DC38EC"/>
    <w:rsid w:val="00DD0C5A"/>
    <w:rsid w:val="00E66D4E"/>
    <w:rsid w:val="00E9089D"/>
    <w:rsid w:val="00F02182"/>
    <w:rsid w:val="00F809D3"/>
    <w:rsid w:val="00FD376B"/>
    <w:rsid w:val="10EB7125"/>
    <w:rsid w:val="737974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table" w:styleId="9">
    <w:name w:val="Table Grid"/>
    <w:basedOn w:val="8"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日期 Char"/>
    <w:basedOn w:val="6"/>
    <w:link w:val="2"/>
    <w:semiHidden/>
    <w:qFormat/>
    <w:uiPriority w:val="99"/>
  </w:style>
  <w:style w:type="character" w:customStyle="1" w:styleId="11">
    <w:name w:val="批注框文本 Char"/>
    <w:basedOn w:val="6"/>
    <w:link w:val="3"/>
    <w:semiHidden/>
    <w:uiPriority w:val="99"/>
    <w:rPr>
      <w:sz w:val="18"/>
      <w:szCs w:val="18"/>
    </w:rPr>
  </w:style>
  <w:style w:type="character" w:customStyle="1" w:styleId="12">
    <w:name w:val="页脚 Char"/>
    <w:basedOn w:val="6"/>
    <w:link w:val="4"/>
    <w:semiHidden/>
    <w:uiPriority w:val="99"/>
    <w:rPr>
      <w:sz w:val="18"/>
      <w:szCs w:val="18"/>
    </w:rPr>
  </w:style>
  <w:style w:type="character" w:customStyle="1" w:styleId="13">
    <w:name w:val="页眉 Char"/>
    <w:basedOn w:val="6"/>
    <w:link w:val="5"/>
    <w:semiHidden/>
    <w:qFormat/>
    <w:uiPriority w:val="99"/>
    <w:rPr>
      <w:sz w:val="18"/>
      <w:szCs w:val="18"/>
    </w:rPr>
  </w:style>
  <w:style w:type="paragraph" w:styleId="14">
    <w:name w:val="No Spacing"/>
    <w:link w:val="15"/>
    <w:qFormat/>
    <w:uiPriority w:val="1"/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character" w:customStyle="1" w:styleId="15">
    <w:name w:val="无间隔 Char"/>
    <w:basedOn w:val="6"/>
    <w:link w:val="14"/>
    <w:uiPriority w:val="1"/>
    <w:rPr>
      <w:kern w:val="0"/>
      <w:sz w:val="22"/>
    </w:rPr>
  </w:style>
  <w:style w:type="character" w:styleId="16">
    <w:name w:val="Placeholder Text"/>
    <w:basedOn w:val="6"/>
    <w:semiHidden/>
    <w:uiPriority w:val="99"/>
    <w:rPr>
      <w:color w:val="808080"/>
    </w:rPr>
  </w:style>
  <w:style w:type="paragraph" w:customStyle="1" w:styleId="17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7864</Words>
  <Characters>8710</Characters>
  <Lines>1</Lines>
  <Paragraphs>1</Paragraphs>
  <TotalTime>157260480</TotalTime>
  <ScaleCrop>false</ScaleCrop>
  <LinksUpToDate>false</LinksUpToDate>
  <CharactersWithSpaces>8899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2022-11-30T17:14:00Z</dcterms:created>
  <dc:creator>Administrator</dc:creator>
  <cp:lastModifiedBy>Administrator</cp:lastModifiedBy>
  <cp:lastPrinted>2022-11-30T17:14:00Z</cp:lastPrinted>
  <dcterms:modified xsi:type="dcterms:W3CDTF">2023-08-18T06:15:26Z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